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D71F62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8D4105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«ՀՀԿԳՄՍՆԳՀԱՊՁԲ-25/47»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</w:t>
            </w:r>
            <w:r w:rsidR="008D4105" w:rsidRPr="008D410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системы освещения театральной сцены (Русский государственный драматический театр имени Константина Станиславского)</w:t>
            </w:r>
          </w:p>
        </w:tc>
      </w:tr>
      <w:tr w:rsidR="00246DB9" w:rsidRPr="00D71F62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8D410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16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8D4105" w:rsidRPr="008D410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05</w:t>
            </w:r>
            <w:r w:rsidR="008D410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F50B85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А</w:t>
            </w:r>
            <w:r w:rsidR="00D71F62">
              <w:rPr>
                <w:rFonts w:ascii="GHEA Grapalat" w:hAnsi="GHEA Grapalat" w:cs="Sylfaen"/>
                <w:lang w:val="ru-RU"/>
              </w:rPr>
              <w:t>рман</w:t>
            </w:r>
            <w:proofErr w:type="spellEnd"/>
            <w:r w:rsidR="00D71F62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D71F62">
              <w:rPr>
                <w:rFonts w:ascii="GHEA Grapalat" w:hAnsi="GHEA Grapalat" w:cs="Sylfaen"/>
                <w:lang w:val="ru-RU"/>
              </w:rPr>
              <w:t>Е</w:t>
            </w:r>
            <w:r w:rsidR="008D4105">
              <w:rPr>
                <w:rFonts w:ascii="GHEA Grapalat" w:hAnsi="GHEA Grapalat" w:cs="Sylfaen"/>
                <w:lang w:val="ru-RU"/>
              </w:rPr>
              <w:t>раносян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Анаит</w:t>
            </w:r>
            <w:proofErr w:type="spellEnd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Акопя</w:t>
            </w:r>
            <w:bookmarkStart w:id="0" w:name="_GoBack"/>
            <w:bookmarkEnd w:id="0"/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8D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8D4105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8D4105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D4105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D4105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D4105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D4105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D71F62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8D410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D71F62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8D410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4105" w:rsidRPr="008D4105">
              <w:rPr>
                <w:rFonts w:ascii="GHEA Grapalat" w:hAnsi="GHEA Grapalat" w:cs="GHEA Grapalat"/>
                <w:color w:val="000000"/>
                <w:lang w:val="ru-RU"/>
              </w:rPr>
              <w:t>«ՀՀԿԳՄՍՆԳՀԱՊՁԲ-25/47»</w:t>
            </w: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D71F62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8D410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D71F62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8D410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8D410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8D410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8D4105" w:rsidRPr="008D4105">
              <w:rPr>
                <w:rFonts w:ascii="GHEA Grapalat" w:eastAsia="Times New Roman" w:hAnsi="GHEA Grapalat" w:cs="Times New Roman"/>
                <w:lang w:val="ru-RU"/>
              </w:rPr>
              <w:t>«</w:t>
            </w:r>
            <w:proofErr w:type="gramEnd"/>
            <w:r w:rsidR="008D4105" w:rsidRPr="008D4105">
              <w:rPr>
                <w:rFonts w:ascii="GHEA Grapalat" w:eastAsia="Times New Roman" w:hAnsi="GHEA Grapalat" w:cs="Times New Roman"/>
                <w:lang w:val="ru-RU"/>
              </w:rPr>
              <w:t>ՀՀԿԳՄՍՆԳՀԱՊՁԲ-25/47»</w:t>
            </w:r>
            <w:r w:rsidR="0097512F" w:rsidRPr="008D410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8D4105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8D4105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8D410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D71F62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8D410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процедуры закупки несостоявшейся</w:t>
            </w:r>
            <w:r w:rsidR="00F44056" w:rsidRPr="008D410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D71F62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8D410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Закона РА «О закупках», процесс закупа </w:t>
            </w:r>
            <w:proofErr w:type="spellStart"/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 w:rsidRPr="008D4105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не подано ни одной заявки.</w:t>
            </w:r>
          </w:p>
        </w:tc>
      </w:tr>
      <w:tr w:rsidR="00207B01" w:rsidRPr="008D4105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8D4105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8D410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8D4105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8D4105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8D4105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8D4105" w:rsidRDefault="00547843" w:rsidP="00547843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lang w:val="ru-RU"/>
        </w:rPr>
      </w:pPr>
      <w:proofErr w:type="spellStart"/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>Оценочноая</w:t>
      </w:r>
      <w:proofErr w:type="spellEnd"/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 xml:space="preserve"> комиссия запроса котировок </w:t>
      </w:r>
    </w:p>
    <w:p w:rsidR="00AE0849" w:rsidRPr="008D4105" w:rsidRDefault="00547843" w:rsidP="00547843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lang w:val="ru-RU"/>
        </w:rPr>
      </w:pPr>
      <w:r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 xml:space="preserve">под кодом </w:t>
      </w:r>
      <w:r w:rsidR="008D4105" w:rsidRPr="008D4105">
        <w:rPr>
          <w:rStyle w:val="notranslate"/>
          <w:rFonts w:ascii="GHEA Grapalat" w:hAnsi="GHEA Grapalat"/>
          <w:b/>
          <w:bCs/>
          <w:color w:val="000000"/>
          <w:lang w:val="ru-RU"/>
        </w:rPr>
        <w:t>«ՀՀԿԳՄՍՆԳՀԱՊՁԲ-25/47»</w:t>
      </w:r>
    </w:p>
    <w:p w:rsidR="00246DB9" w:rsidRPr="008D4105" w:rsidRDefault="00246DB9" w:rsidP="008D4105">
      <w:pPr>
        <w:shd w:val="clear" w:color="auto" w:fill="FFFFFF"/>
        <w:spacing w:after="0" w:line="240" w:lineRule="auto"/>
        <w:ind w:firstLine="1907"/>
        <w:rPr>
          <w:rStyle w:val="notranslate"/>
          <w:rFonts w:ascii="GHEA Grapalat" w:hAnsi="GHEA Grapalat"/>
          <w:b/>
          <w:bCs/>
          <w:color w:val="000000"/>
          <w:sz w:val="24"/>
          <w:szCs w:val="24"/>
        </w:rPr>
      </w:pPr>
    </w:p>
    <w:sectPr w:rsidR="00246DB9" w:rsidRPr="008D4105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8D4105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1F62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6108-CAB2-449E-86A7-F6789DA5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129</cp:revision>
  <cp:lastPrinted>2023-10-04T12:07:00Z</cp:lastPrinted>
  <dcterms:created xsi:type="dcterms:W3CDTF">2020-03-05T16:11:00Z</dcterms:created>
  <dcterms:modified xsi:type="dcterms:W3CDTF">2025-05-16T14:57:00Z</dcterms:modified>
</cp:coreProperties>
</file>